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BA" w:rsidRDefault="00755FBA" w:rsidP="00755FBA">
      <w:pPr>
        <w:spacing w:after="0"/>
        <w:ind w:firstLine="708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INSCRIPCIONES:</w:t>
      </w:r>
    </w:p>
    <w:p w:rsidR="00755FBA" w:rsidRDefault="00755FBA" w:rsidP="00755FBA">
      <w:pPr>
        <w:spacing w:after="0"/>
        <w:ind w:firstLine="708"/>
        <w:rPr>
          <w:rFonts w:ascii="Arial" w:hAnsi="Arial" w:cs="Arial"/>
          <w:b/>
          <w:sz w:val="20"/>
          <w:szCs w:val="24"/>
        </w:rPr>
      </w:pPr>
    </w:p>
    <w:p w:rsidR="00755FBA" w:rsidRPr="00BF4CF6" w:rsidRDefault="00755FBA" w:rsidP="00755FBA">
      <w:pPr>
        <w:spacing w:after="0"/>
        <w:ind w:firstLine="708"/>
        <w:rPr>
          <w:rFonts w:ascii="Arial" w:hAnsi="Arial" w:cs="Arial"/>
          <w:sz w:val="18"/>
          <w:szCs w:val="24"/>
        </w:rPr>
      </w:pPr>
      <w:r w:rsidRPr="00BF4CF6">
        <w:rPr>
          <w:rFonts w:ascii="Arial" w:hAnsi="Arial" w:cs="Arial"/>
          <w:b/>
          <w:sz w:val="20"/>
          <w:szCs w:val="24"/>
        </w:rPr>
        <w:t xml:space="preserve">Inscripciones internacionales </w:t>
      </w:r>
      <w:r w:rsidRPr="00BF4CF6">
        <w:rPr>
          <w:rFonts w:ascii="Arial" w:hAnsi="Arial" w:cs="Arial"/>
          <w:b/>
          <w:sz w:val="18"/>
          <w:szCs w:val="24"/>
        </w:rPr>
        <w:t>(*)</w:t>
      </w:r>
      <w:r w:rsidRPr="00BF4CF6">
        <w:rPr>
          <w:rFonts w:ascii="Arial" w:hAnsi="Arial" w:cs="Arial"/>
          <w:b/>
          <w:sz w:val="18"/>
          <w:szCs w:val="24"/>
        </w:rPr>
        <w:tab/>
      </w:r>
      <w:r w:rsidRPr="00BF4CF6">
        <w:rPr>
          <w:rFonts w:ascii="Arial" w:hAnsi="Arial" w:cs="Arial"/>
          <w:b/>
          <w:sz w:val="18"/>
          <w:szCs w:val="24"/>
        </w:rPr>
        <w:tab/>
      </w:r>
      <w:r w:rsidRPr="00BF4CF6">
        <w:rPr>
          <w:rFonts w:ascii="Arial" w:hAnsi="Arial" w:cs="Arial"/>
          <w:b/>
          <w:sz w:val="18"/>
          <w:szCs w:val="24"/>
        </w:rPr>
        <w:tab/>
        <w:t xml:space="preserve"> Hasta 20/10</w:t>
      </w:r>
      <w:r w:rsidRPr="00BF4CF6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 Desde 21/10</w:t>
      </w:r>
    </w:p>
    <w:p w:rsidR="00755FBA" w:rsidRPr="00BF4CF6" w:rsidRDefault="00755FBA" w:rsidP="00755FBA">
      <w:pPr>
        <w:pStyle w:val="Prrafodelista"/>
        <w:numPr>
          <w:ilvl w:val="0"/>
          <w:numId w:val="1"/>
        </w:numPr>
        <w:spacing w:after="0" w:line="240" w:lineRule="auto"/>
        <w:ind w:left="1134" w:hanging="425"/>
        <w:rPr>
          <w:rFonts w:ascii="Arial Narrow" w:hAnsi="Arial Narrow"/>
          <w:sz w:val="20"/>
          <w:szCs w:val="24"/>
        </w:rPr>
      </w:pPr>
      <w:r w:rsidRPr="00BF4CF6">
        <w:rPr>
          <w:rFonts w:ascii="Arial Narrow" w:hAnsi="Arial Narrow" w:cs="Arial"/>
          <w:sz w:val="20"/>
          <w:szCs w:val="24"/>
        </w:rPr>
        <w:t xml:space="preserve">Público en general </w:t>
      </w:r>
      <w:r w:rsidRPr="00BF4CF6">
        <w:rPr>
          <w:rFonts w:ascii="Arial Narrow" w:hAnsi="Arial Narrow"/>
          <w:sz w:val="20"/>
          <w:szCs w:val="24"/>
        </w:rPr>
        <w:t xml:space="preserve">                                                                         </w:t>
      </w:r>
      <w:r>
        <w:rPr>
          <w:rFonts w:ascii="Arial Narrow" w:hAnsi="Arial Narrow"/>
          <w:sz w:val="20"/>
          <w:szCs w:val="24"/>
        </w:rPr>
        <w:t xml:space="preserve"> </w:t>
      </w:r>
      <w:r w:rsidRPr="00BF4CF6">
        <w:rPr>
          <w:rFonts w:ascii="Arial Narrow" w:hAnsi="Arial Narrow"/>
          <w:sz w:val="20"/>
          <w:szCs w:val="24"/>
        </w:rPr>
        <w:t xml:space="preserve">   </w:t>
      </w:r>
      <w:r w:rsidRPr="00BF4CF6">
        <w:rPr>
          <w:rFonts w:ascii="Arial Narrow" w:eastAsia="Arial Narrow" w:hAnsi="Arial Narrow" w:cs="Arial"/>
          <w:spacing w:val="1"/>
          <w:sz w:val="20"/>
          <w:szCs w:val="24"/>
        </w:rPr>
        <w:t>$</w:t>
      </w:r>
      <w:r w:rsidRPr="00BF4CF6">
        <w:rPr>
          <w:rFonts w:ascii="Arial Narrow" w:hAnsi="Arial Narrow" w:cs="Arial"/>
          <w:sz w:val="20"/>
          <w:szCs w:val="24"/>
        </w:rPr>
        <w:t>200</w:t>
      </w:r>
      <w:r w:rsidRPr="00BF4CF6">
        <w:rPr>
          <w:rFonts w:ascii="Arial Narrow" w:hAnsi="Arial Narrow" w:cs="Arial"/>
          <w:sz w:val="20"/>
          <w:szCs w:val="24"/>
        </w:rPr>
        <w:tab/>
      </w:r>
      <w:r w:rsidRPr="00BF4CF6">
        <w:rPr>
          <w:rFonts w:ascii="Arial Narrow" w:hAnsi="Arial Narrow" w:cs="Arial"/>
          <w:sz w:val="20"/>
          <w:szCs w:val="24"/>
        </w:rPr>
        <w:tab/>
        <w:t>$250</w:t>
      </w:r>
      <w:r w:rsidRPr="00BF4CF6">
        <w:rPr>
          <w:rFonts w:ascii="Arial Narrow" w:hAnsi="Arial Narrow" w:cs="Arial"/>
          <w:sz w:val="20"/>
          <w:szCs w:val="24"/>
        </w:rPr>
        <w:tab/>
      </w:r>
    </w:p>
    <w:p w:rsidR="00755FBA" w:rsidRPr="00BF4CF6" w:rsidRDefault="00755FBA" w:rsidP="00755FBA">
      <w:pPr>
        <w:pStyle w:val="Prrafodelista"/>
        <w:numPr>
          <w:ilvl w:val="0"/>
          <w:numId w:val="1"/>
        </w:numPr>
        <w:spacing w:after="0" w:line="240" w:lineRule="auto"/>
        <w:ind w:left="1134" w:hanging="425"/>
        <w:rPr>
          <w:rFonts w:ascii="Arial Narrow" w:hAnsi="Arial Narrow"/>
          <w:b/>
          <w:color w:val="FF0000"/>
          <w:sz w:val="20"/>
          <w:szCs w:val="24"/>
          <w:u w:val="single"/>
        </w:rPr>
      </w:pPr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 xml:space="preserve">Participantes de  congreso anterior  y organizaciones </w:t>
      </w:r>
    </w:p>
    <w:p w:rsidR="00755FBA" w:rsidRPr="00BF4CF6" w:rsidRDefault="00755FBA" w:rsidP="00755FBA">
      <w:pPr>
        <w:pStyle w:val="Prrafodelista"/>
        <w:spacing w:after="0" w:line="240" w:lineRule="auto"/>
        <w:ind w:left="1134"/>
        <w:rPr>
          <w:rFonts w:ascii="Arial Narrow" w:hAnsi="Arial Narrow"/>
          <w:b/>
          <w:color w:val="FF0000"/>
          <w:sz w:val="20"/>
          <w:szCs w:val="24"/>
          <w:u w:val="single"/>
        </w:rPr>
      </w:pPr>
      <w:proofErr w:type="gramStart"/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>auspiciantes</w:t>
      </w:r>
      <w:proofErr w:type="gramEnd"/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 xml:space="preserve"> o colaboradoras</w:t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 xml:space="preserve"> </w:t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ab/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ab/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ab/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ab/>
        <w:t xml:space="preserve">    </w:t>
      </w:r>
      <w:r>
        <w:rPr>
          <w:rFonts w:ascii="Arial Narrow" w:hAnsi="Arial Narrow"/>
          <w:b/>
          <w:color w:val="FF0000"/>
          <w:sz w:val="20"/>
          <w:szCs w:val="24"/>
          <w:u w:val="single"/>
        </w:rPr>
        <w:t xml:space="preserve">     </w:t>
      </w:r>
      <w:r w:rsidRPr="00BF4CF6">
        <w:rPr>
          <w:rFonts w:ascii="Arial Narrow" w:eastAsia="Arial Narrow" w:hAnsi="Arial Narrow" w:cs="Arial"/>
          <w:b/>
          <w:color w:val="FF0000"/>
          <w:spacing w:val="1"/>
          <w:sz w:val="20"/>
          <w:szCs w:val="24"/>
          <w:u w:val="single"/>
        </w:rPr>
        <w:t>$160</w:t>
      </w:r>
      <w:r w:rsidRPr="00BF4CF6">
        <w:rPr>
          <w:rFonts w:ascii="Arial Narrow" w:eastAsia="Arial Narrow" w:hAnsi="Arial Narrow" w:cs="Arial"/>
          <w:b/>
          <w:color w:val="FF0000"/>
          <w:spacing w:val="1"/>
          <w:sz w:val="20"/>
          <w:szCs w:val="24"/>
          <w:u w:val="single"/>
        </w:rPr>
        <w:tab/>
      </w:r>
      <w:r w:rsidRPr="00BF4CF6">
        <w:rPr>
          <w:rFonts w:ascii="Arial Narrow" w:eastAsia="Arial Narrow" w:hAnsi="Arial Narrow" w:cs="Arial"/>
          <w:b/>
          <w:color w:val="FF0000"/>
          <w:spacing w:val="1"/>
          <w:sz w:val="20"/>
          <w:szCs w:val="24"/>
          <w:u w:val="single"/>
        </w:rPr>
        <w:tab/>
        <w:t>$200</w:t>
      </w:r>
    </w:p>
    <w:p w:rsidR="00755FBA" w:rsidRPr="00BF4CF6" w:rsidRDefault="00755FBA" w:rsidP="00755FBA">
      <w:pPr>
        <w:pStyle w:val="Prrafodelista"/>
        <w:numPr>
          <w:ilvl w:val="0"/>
          <w:numId w:val="1"/>
        </w:numPr>
        <w:spacing w:after="0" w:line="240" w:lineRule="auto"/>
        <w:ind w:left="1134" w:hanging="425"/>
        <w:rPr>
          <w:rFonts w:ascii="Arial Narrow" w:hAnsi="Arial Narrow"/>
          <w:sz w:val="20"/>
          <w:szCs w:val="24"/>
        </w:rPr>
      </w:pPr>
      <w:r w:rsidRPr="00BF4CF6">
        <w:rPr>
          <w:rFonts w:ascii="Arial Narrow" w:hAnsi="Arial Narrow" w:cs="Arial"/>
          <w:sz w:val="20"/>
          <w:szCs w:val="24"/>
        </w:rPr>
        <w:t xml:space="preserve">Socios </w:t>
      </w:r>
      <w:r w:rsidRPr="00BF4CF6">
        <w:rPr>
          <w:rFonts w:ascii="Arial Narrow" w:hAnsi="Arial Narrow" w:cs="Arial"/>
          <w:sz w:val="20"/>
          <w:szCs w:val="24"/>
        </w:rPr>
        <w:tab/>
      </w:r>
      <w:r w:rsidRPr="00BF4CF6">
        <w:rPr>
          <w:rFonts w:ascii="Arial Narrow" w:hAnsi="Arial Narrow" w:cs="Arial"/>
          <w:sz w:val="20"/>
          <w:szCs w:val="24"/>
        </w:rPr>
        <w:tab/>
        <w:t xml:space="preserve">                                                                  </w:t>
      </w:r>
      <w:r>
        <w:rPr>
          <w:rFonts w:ascii="Arial Narrow" w:hAnsi="Arial Narrow" w:cs="Arial"/>
          <w:sz w:val="20"/>
          <w:szCs w:val="24"/>
        </w:rPr>
        <w:t xml:space="preserve">     </w:t>
      </w:r>
      <w:r w:rsidRPr="00BF4CF6">
        <w:rPr>
          <w:rFonts w:ascii="Arial Narrow" w:eastAsia="Arial Narrow" w:hAnsi="Arial Narrow" w:cs="Arial"/>
          <w:spacing w:val="1"/>
          <w:sz w:val="20"/>
          <w:szCs w:val="24"/>
        </w:rPr>
        <w:t>$100</w:t>
      </w:r>
      <w:r w:rsidRPr="00BF4CF6">
        <w:rPr>
          <w:rFonts w:ascii="Arial Narrow" w:eastAsia="Arial Narrow" w:hAnsi="Arial Narrow" w:cs="Arial"/>
          <w:spacing w:val="1"/>
          <w:sz w:val="20"/>
          <w:szCs w:val="24"/>
        </w:rPr>
        <w:tab/>
      </w:r>
      <w:r w:rsidRPr="00BF4CF6">
        <w:rPr>
          <w:rFonts w:ascii="Arial Narrow" w:eastAsia="Arial Narrow" w:hAnsi="Arial Narrow" w:cs="Arial"/>
          <w:spacing w:val="1"/>
          <w:sz w:val="20"/>
          <w:szCs w:val="24"/>
        </w:rPr>
        <w:tab/>
        <w:t>$130</w:t>
      </w:r>
      <w:r w:rsidRPr="00BF4CF6">
        <w:rPr>
          <w:rFonts w:ascii="Arial Narrow" w:eastAsia="Arial Narrow" w:hAnsi="Arial Narrow" w:cs="Arial"/>
          <w:spacing w:val="1"/>
          <w:sz w:val="20"/>
          <w:szCs w:val="24"/>
        </w:rPr>
        <w:tab/>
      </w:r>
    </w:p>
    <w:p w:rsidR="00755FBA" w:rsidRPr="00BF4CF6" w:rsidRDefault="00755FBA" w:rsidP="00755FBA">
      <w:pPr>
        <w:pStyle w:val="Prrafodelista"/>
        <w:numPr>
          <w:ilvl w:val="0"/>
          <w:numId w:val="1"/>
        </w:numPr>
        <w:spacing w:after="0" w:line="240" w:lineRule="auto"/>
        <w:ind w:left="1134" w:hanging="425"/>
        <w:rPr>
          <w:rFonts w:ascii="Arial Narrow" w:hAnsi="Arial Narrow"/>
          <w:sz w:val="20"/>
          <w:szCs w:val="24"/>
        </w:rPr>
      </w:pPr>
      <w:r w:rsidRPr="00BF4CF6">
        <w:rPr>
          <w:rFonts w:ascii="Arial Narrow" w:hAnsi="Arial Narrow" w:cs="Arial"/>
          <w:sz w:val="20"/>
          <w:szCs w:val="24"/>
        </w:rPr>
        <w:t xml:space="preserve">Estudiantes </w:t>
      </w:r>
      <w:r w:rsidRPr="00BF4CF6">
        <w:rPr>
          <w:rFonts w:ascii="Arial Narrow" w:hAnsi="Arial Narrow"/>
          <w:sz w:val="20"/>
          <w:szCs w:val="24"/>
        </w:rPr>
        <w:t xml:space="preserve"> (delegación universitaria)                </w:t>
      </w:r>
      <w:r>
        <w:rPr>
          <w:rFonts w:ascii="Arial Narrow" w:hAnsi="Arial Narrow"/>
          <w:sz w:val="20"/>
          <w:szCs w:val="24"/>
        </w:rPr>
        <w:t xml:space="preserve">                               </w:t>
      </w:r>
      <w:r w:rsidRPr="00BF4CF6">
        <w:rPr>
          <w:rFonts w:ascii="Arial Narrow" w:hAnsi="Arial Narrow"/>
          <w:sz w:val="20"/>
          <w:szCs w:val="24"/>
        </w:rPr>
        <w:t>$100</w:t>
      </w:r>
      <w:r w:rsidRPr="00BF4CF6">
        <w:rPr>
          <w:rFonts w:ascii="Arial Narrow" w:hAnsi="Arial Narrow"/>
          <w:sz w:val="20"/>
          <w:szCs w:val="24"/>
        </w:rPr>
        <w:tab/>
      </w:r>
      <w:r w:rsidRPr="00BF4CF6">
        <w:rPr>
          <w:rFonts w:ascii="Arial Narrow" w:hAnsi="Arial Narrow"/>
          <w:sz w:val="20"/>
          <w:szCs w:val="24"/>
        </w:rPr>
        <w:tab/>
        <w:t>$130</w:t>
      </w:r>
    </w:p>
    <w:p w:rsidR="00755FBA" w:rsidRPr="00755FBA" w:rsidRDefault="00755FBA" w:rsidP="00755FBA">
      <w:pPr>
        <w:pStyle w:val="Prrafodelista"/>
        <w:numPr>
          <w:ilvl w:val="0"/>
          <w:numId w:val="1"/>
        </w:numPr>
        <w:ind w:left="1134" w:hanging="425"/>
        <w:rPr>
          <w:rFonts w:ascii="Arial Narrow" w:hAnsi="Arial Narrow"/>
          <w:b/>
        </w:rPr>
      </w:pPr>
      <w:r w:rsidRPr="00755FBA">
        <w:rPr>
          <w:rFonts w:ascii="Arial Narrow" w:hAnsi="Arial Narrow" w:cs="Arial"/>
          <w:sz w:val="20"/>
          <w:szCs w:val="24"/>
        </w:rPr>
        <w:t>Acompañantes actividades turísticas</w:t>
      </w:r>
      <w:r w:rsidRPr="00755FBA">
        <w:rPr>
          <w:rFonts w:ascii="Arial Narrow" w:hAnsi="Arial Narrow"/>
          <w:sz w:val="20"/>
          <w:szCs w:val="24"/>
        </w:rPr>
        <w:t xml:space="preserve">                                                  </w:t>
      </w:r>
      <w:r w:rsidRPr="00755FBA">
        <w:rPr>
          <w:rFonts w:ascii="Arial Narrow" w:eastAsia="Arial Narrow" w:hAnsi="Arial Narrow" w:cs="Arial"/>
          <w:spacing w:val="1"/>
          <w:sz w:val="20"/>
          <w:szCs w:val="24"/>
        </w:rPr>
        <w:t xml:space="preserve">$ </w:t>
      </w:r>
      <w:r>
        <w:rPr>
          <w:rFonts w:ascii="Arial Narrow" w:eastAsia="Arial Narrow" w:hAnsi="Arial Narrow" w:cs="Arial"/>
          <w:spacing w:val="1"/>
          <w:sz w:val="20"/>
          <w:szCs w:val="24"/>
        </w:rPr>
        <w:t>80</w:t>
      </w:r>
      <w:r>
        <w:rPr>
          <w:rFonts w:ascii="Arial Narrow" w:eastAsia="Arial Narrow" w:hAnsi="Arial Narrow" w:cs="Arial"/>
          <w:spacing w:val="1"/>
          <w:sz w:val="20"/>
          <w:szCs w:val="24"/>
        </w:rPr>
        <w:tab/>
      </w:r>
      <w:r>
        <w:rPr>
          <w:rFonts w:ascii="Arial Narrow" w:eastAsia="Arial Narrow" w:hAnsi="Arial Narrow" w:cs="Arial"/>
          <w:spacing w:val="1"/>
          <w:sz w:val="20"/>
          <w:szCs w:val="24"/>
        </w:rPr>
        <w:tab/>
        <w:t>$100</w:t>
      </w:r>
      <w:bookmarkStart w:id="0" w:name="_GoBack"/>
      <w:bookmarkEnd w:id="0"/>
    </w:p>
    <w:p w:rsidR="00755FBA" w:rsidRPr="00755FBA" w:rsidRDefault="00755FBA" w:rsidP="00755FBA">
      <w:pPr>
        <w:ind w:left="709"/>
        <w:rPr>
          <w:rFonts w:ascii="Arial Narrow" w:hAnsi="Arial Narrow"/>
          <w:b/>
        </w:rPr>
      </w:pPr>
      <w:r w:rsidRPr="00755FBA">
        <w:rPr>
          <w:rFonts w:ascii="Arial Narrow" w:hAnsi="Arial Narrow"/>
        </w:rPr>
        <w:t xml:space="preserve">La </w:t>
      </w:r>
      <w:r w:rsidRPr="00755FBA">
        <w:rPr>
          <w:rFonts w:ascii="Arial Narrow" w:hAnsi="Arial Narrow"/>
          <w:b/>
        </w:rPr>
        <w:t>I</w:t>
      </w:r>
      <w:r w:rsidRPr="00755FBA">
        <w:rPr>
          <w:rFonts w:ascii="Arial Narrow" w:hAnsi="Arial Narrow"/>
          <w:b/>
        </w:rPr>
        <w:t>nscripción le da derecho: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</w:rPr>
      </w:pPr>
      <w:r w:rsidRPr="00755FBA">
        <w:rPr>
          <w:rFonts w:ascii="Arial Narrow" w:hAnsi="Arial Narrow"/>
          <w:sz w:val="20"/>
        </w:rPr>
        <w:t>Certificación por 30 horas académicas</w:t>
      </w:r>
    </w:p>
    <w:p w:rsidR="00755FBA" w:rsidRDefault="00755FBA" w:rsidP="00755FBA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</w:rPr>
      </w:pPr>
      <w:proofErr w:type="spellStart"/>
      <w:r w:rsidRPr="00755FBA">
        <w:rPr>
          <w:rFonts w:ascii="Arial Narrow" w:hAnsi="Arial Narrow"/>
          <w:sz w:val="20"/>
        </w:rPr>
        <w:t>Coffee</w:t>
      </w:r>
      <w:proofErr w:type="spellEnd"/>
      <w:r w:rsidRPr="00755FBA">
        <w:rPr>
          <w:rFonts w:ascii="Arial Narrow" w:hAnsi="Arial Narrow"/>
          <w:sz w:val="20"/>
        </w:rPr>
        <w:t xml:space="preserve"> break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Material de trabajo.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755FBA">
        <w:rPr>
          <w:rFonts w:ascii="Arial Narrow" w:hAnsi="Arial Narrow"/>
          <w:sz w:val="20"/>
        </w:rPr>
        <w:t xml:space="preserve">Cóctel 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</w:rPr>
      </w:pPr>
      <w:r w:rsidRPr="00755FBA">
        <w:rPr>
          <w:rFonts w:ascii="Arial Narrow" w:hAnsi="Arial Narrow"/>
          <w:sz w:val="20"/>
        </w:rPr>
        <w:t>Actividades culturales</w:t>
      </w:r>
    </w:p>
    <w:p w:rsidR="00755FBA" w:rsidRPr="00BF4CF6" w:rsidRDefault="00755FBA" w:rsidP="00755FBA">
      <w:pPr>
        <w:pStyle w:val="Prrafodelista"/>
        <w:spacing w:after="0" w:line="240" w:lineRule="auto"/>
        <w:ind w:left="1134"/>
        <w:rPr>
          <w:rFonts w:ascii="Arial Narrow" w:hAnsi="Arial Narrow"/>
          <w:sz w:val="20"/>
          <w:szCs w:val="24"/>
        </w:rPr>
      </w:pPr>
      <w:r w:rsidRPr="00BF4CF6">
        <w:rPr>
          <w:rFonts w:ascii="Arial Narrow" w:eastAsia="Arial Narrow" w:hAnsi="Arial Narrow" w:cs="Arial"/>
          <w:spacing w:val="1"/>
          <w:sz w:val="20"/>
          <w:szCs w:val="24"/>
        </w:rPr>
        <w:tab/>
      </w:r>
    </w:p>
    <w:p w:rsidR="00755FBA" w:rsidRPr="00BF4CF6" w:rsidRDefault="00755FBA" w:rsidP="00755FBA">
      <w:pPr>
        <w:spacing w:after="0" w:line="240" w:lineRule="auto"/>
        <w:ind w:left="1134" w:hanging="425"/>
        <w:rPr>
          <w:rFonts w:ascii="Arial Narrow" w:hAnsi="Arial Narrow"/>
          <w:sz w:val="20"/>
          <w:szCs w:val="24"/>
        </w:rPr>
      </w:pPr>
    </w:p>
    <w:p w:rsidR="00755FBA" w:rsidRPr="00BF4CF6" w:rsidRDefault="00755FBA" w:rsidP="00755FBA">
      <w:pPr>
        <w:spacing w:after="0" w:line="240" w:lineRule="auto"/>
        <w:ind w:left="1134" w:hanging="425"/>
        <w:rPr>
          <w:rFonts w:ascii="Arial" w:hAnsi="Arial" w:cs="Arial"/>
          <w:szCs w:val="24"/>
        </w:rPr>
      </w:pPr>
      <w:r w:rsidRPr="00BF4CF6">
        <w:rPr>
          <w:rFonts w:ascii="Arial" w:hAnsi="Arial" w:cs="Arial"/>
          <w:b/>
          <w:szCs w:val="24"/>
        </w:rPr>
        <w:t>Inscripciones nacionales (</w:t>
      </w:r>
      <w:r w:rsidRPr="00BF4CF6">
        <w:rPr>
          <w:rFonts w:ascii="Arial" w:hAnsi="Arial" w:cs="Arial"/>
          <w:szCs w:val="24"/>
        </w:rPr>
        <w:t>*)</w:t>
      </w:r>
    </w:p>
    <w:p w:rsidR="00755FBA" w:rsidRPr="00BF4CF6" w:rsidRDefault="00755FBA" w:rsidP="00755FBA">
      <w:pPr>
        <w:pStyle w:val="Prrafodelista"/>
        <w:numPr>
          <w:ilvl w:val="0"/>
          <w:numId w:val="2"/>
        </w:numPr>
        <w:spacing w:after="0" w:line="240" w:lineRule="auto"/>
        <w:ind w:left="1134" w:hanging="425"/>
        <w:rPr>
          <w:rFonts w:ascii="Arial Narrow" w:hAnsi="Arial Narrow"/>
          <w:sz w:val="20"/>
          <w:szCs w:val="24"/>
        </w:rPr>
      </w:pPr>
      <w:r w:rsidRPr="00BF4CF6">
        <w:rPr>
          <w:rFonts w:ascii="Arial Narrow" w:hAnsi="Arial Narrow" w:cs="Arial"/>
          <w:sz w:val="20"/>
          <w:szCs w:val="24"/>
        </w:rPr>
        <w:t>Profesionales y público en general</w:t>
      </w:r>
      <w:r w:rsidRPr="00BF4CF6">
        <w:rPr>
          <w:rFonts w:ascii="Arial Narrow" w:hAnsi="Arial Narrow"/>
          <w:sz w:val="20"/>
          <w:szCs w:val="24"/>
        </w:rPr>
        <w:t xml:space="preserve">                                                      S</w:t>
      </w:r>
      <w:r w:rsidRPr="00BF4CF6">
        <w:rPr>
          <w:rFonts w:ascii="Arial Narrow" w:hAnsi="Arial Narrow" w:cs="Arial"/>
          <w:sz w:val="20"/>
          <w:szCs w:val="24"/>
        </w:rPr>
        <w:t>/250</w:t>
      </w:r>
      <w:r w:rsidRPr="00BF4CF6">
        <w:rPr>
          <w:rFonts w:ascii="Arial Narrow" w:hAnsi="Arial Narrow" w:cs="Arial"/>
          <w:sz w:val="20"/>
          <w:szCs w:val="24"/>
        </w:rPr>
        <w:tab/>
      </w:r>
      <w:r w:rsidRPr="00BF4CF6">
        <w:rPr>
          <w:rFonts w:ascii="Arial Narrow" w:hAnsi="Arial Narrow" w:cs="Arial"/>
          <w:sz w:val="20"/>
          <w:szCs w:val="24"/>
        </w:rPr>
        <w:tab/>
        <w:t>S/300</w:t>
      </w:r>
    </w:p>
    <w:p w:rsidR="00755FBA" w:rsidRPr="00BF4CF6" w:rsidRDefault="00755FBA" w:rsidP="00755FBA">
      <w:pPr>
        <w:pStyle w:val="Prrafodelista"/>
        <w:numPr>
          <w:ilvl w:val="0"/>
          <w:numId w:val="2"/>
        </w:numPr>
        <w:spacing w:after="0" w:line="240" w:lineRule="auto"/>
        <w:ind w:left="1134" w:hanging="425"/>
        <w:rPr>
          <w:rFonts w:ascii="Arial Narrow" w:hAnsi="Arial Narrow"/>
          <w:b/>
          <w:color w:val="FF0000"/>
          <w:sz w:val="20"/>
          <w:szCs w:val="24"/>
          <w:u w:val="single"/>
        </w:rPr>
      </w:pPr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>Profesionales de congreso anterior y organizaciones</w:t>
      </w:r>
      <w:r>
        <w:rPr>
          <w:rFonts w:ascii="Arial Narrow" w:hAnsi="Arial Narrow" w:cs="Arial"/>
          <w:b/>
          <w:color w:val="FF0000"/>
          <w:sz w:val="20"/>
          <w:szCs w:val="24"/>
          <w:u w:val="single"/>
        </w:rPr>
        <w:t xml:space="preserve"> </w:t>
      </w:r>
    </w:p>
    <w:p w:rsidR="00755FBA" w:rsidRPr="00BF4CF6" w:rsidRDefault="00755FBA" w:rsidP="00755FBA">
      <w:pPr>
        <w:pStyle w:val="Prrafodelista"/>
        <w:spacing w:after="0" w:line="240" w:lineRule="auto"/>
        <w:ind w:left="1134"/>
        <w:rPr>
          <w:rFonts w:ascii="Arial Narrow" w:hAnsi="Arial Narrow"/>
          <w:b/>
          <w:color w:val="FF0000"/>
          <w:sz w:val="20"/>
          <w:szCs w:val="24"/>
          <w:u w:val="single"/>
        </w:rPr>
      </w:pPr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 xml:space="preserve"> </w:t>
      </w:r>
      <w:proofErr w:type="gramStart"/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>auspiciantes</w:t>
      </w:r>
      <w:proofErr w:type="gramEnd"/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 xml:space="preserve"> o colaboradoras</w:t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 xml:space="preserve"> </w:t>
      </w:r>
      <w:r w:rsidRPr="00BF4CF6">
        <w:rPr>
          <w:rFonts w:ascii="Arial Narrow" w:hAnsi="Arial Narrow"/>
          <w:b/>
          <w:color w:val="FF0000"/>
          <w:sz w:val="20"/>
          <w:szCs w:val="24"/>
          <w:u w:val="single"/>
        </w:rPr>
        <w:tab/>
      </w:r>
      <w:r>
        <w:rPr>
          <w:rFonts w:ascii="Arial Narrow" w:hAnsi="Arial Narrow"/>
          <w:b/>
          <w:color w:val="FF0000"/>
          <w:sz w:val="20"/>
          <w:szCs w:val="24"/>
          <w:u w:val="single"/>
        </w:rPr>
        <w:tab/>
      </w:r>
      <w:r>
        <w:rPr>
          <w:rFonts w:ascii="Arial Narrow" w:hAnsi="Arial Narrow"/>
          <w:b/>
          <w:color w:val="FF0000"/>
          <w:sz w:val="20"/>
          <w:szCs w:val="24"/>
          <w:u w:val="single"/>
        </w:rPr>
        <w:tab/>
        <w:t xml:space="preserve">          </w:t>
      </w:r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>S/200</w:t>
      </w:r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ab/>
      </w:r>
      <w:r w:rsidRPr="00BF4CF6">
        <w:rPr>
          <w:rFonts w:ascii="Arial Narrow" w:hAnsi="Arial Narrow" w:cs="Arial"/>
          <w:b/>
          <w:color w:val="FF0000"/>
          <w:sz w:val="20"/>
          <w:szCs w:val="24"/>
          <w:u w:val="single"/>
        </w:rPr>
        <w:tab/>
        <w:t>S/250</w:t>
      </w:r>
    </w:p>
    <w:p w:rsidR="00755FBA" w:rsidRPr="00BF4CF6" w:rsidRDefault="00755FBA" w:rsidP="00755FBA">
      <w:pPr>
        <w:pStyle w:val="Prrafodelista"/>
        <w:numPr>
          <w:ilvl w:val="0"/>
          <w:numId w:val="2"/>
        </w:numPr>
        <w:spacing w:after="0" w:line="240" w:lineRule="auto"/>
        <w:ind w:left="1134" w:hanging="425"/>
        <w:rPr>
          <w:rFonts w:ascii="Arial Narrow" w:hAnsi="Arial Narrow"/>
          <w:sz w:val="20"/>
          <w:szCs w:val="24"/>
        </w:rPr>
      </w:pPr>
      <w:r w:rsidRPr="00BF4CF6">
        <w:rPr>
          <w:rFonts w:ascii="Arial Narrow" w:hAnsi="Arial Narrow" w:cs="Arial"/>
          <w:sz w:val="20"/>
          <w:szCs w:val="24"/>
        </w:rPr>
        <w:t xml:space="preserve">Socios APCER                                                                                </w:t>
      </w:r>
      <w:r>
        <w:rPr>
          <w:rFonts w:ascii="Arial Narrow" w:hAnsi="Arial Narrow" w:cs="Arial"/>
          <w:sz w:val="20"/>
          <w:szCs w:val="24"/>
        </w:rPr>
        <w:t xml:space="preserve">     </w:t>
      </w:r>
      <w:r w:rsidRPr="00BF4CF6">
        <w:rPr>
          <w:rFonts w:ascii="Arial Narrow" w:hAnsi="Arial Narrow" w:cs="Arial"/>
          <w:sz w:val="20"/>
          <w:szCs w:val="24"/>
        </w:rPr>
        <w:t>S/120</w:t>
      </w:r>
      <w:r w:rsidRPr="00BF4CF6">
        <w:rPr>
          <w:rFonts w:ascii="Arial Narrow" w:hAnsi="Arial Narrow" w:cs="Arial"/>
          <w:sz w:val="20"/>
          <w:szCs w:val="24"/>
        </w:rPr>
        <w:tab/>
      </w:r>
      <w:r w:rsidRPr="00BF4CF6">
        <w:rPr>
          <w:rFonts w:ascii="Arial Narrow" w:hAnsi="Arial Narrow" w:cs="Arial"/>
          <w:sz w:val="20"/>
          <w:szCs w:val="24"/>
        </w:rPr>
        <w:tab/>
        <w:t>S/150</w:t>
      </w:r>
    </w:p>
    <w:p w:rsidR="00755FBA" w:rsidRPr="00755FBA" w:rsidRDefault="00755FBA" w:rsidP="00755FBA">
      <w:pPr>
        <w:pStyle w:val="Prrafodelista"/>
        <w:numPr>
          <w:ilvl w:val="0"/>
          <w:numId w:val="2"/>
        </w:numPr>
        <w:ind w:left="1134" w:hanging="425"/>
      </w:pPr>
      <w:r w:rsidRPr="00755FBA">
        <w:rPr>
          <w:rFonts w:ascii="Arial Narrow" w:hAnsi="Arial Narrow" w:cs="Arial"/>
          <w:sz w:val="20"/>
          <w:szCs w:val="24"/>
        </w:rPr>
        <w:t>Estudiantes pregrado e institutos superiores</w:t>
      </w:r>
      <w:r w:rsidRPr="00755FBA">
        <w:rPr>
          <w:rFonts w:ascii="Arial Narrow" w:hAnsi="Arial Narrow"/>
          <w:sz w:val="20"/>
          <w:szCs w:val="24"/>
        </w:rPr>
        <w:t xml:space="preserve">                                       </w:t>
      </w:r>
      <w:r w:rsidRPr="00755FBA">
        <w:rPr>
          <w:rFonts w:ascii="Arial Narrow" w:hAnsi="Arial Narrow" w:cs="Arial"/>
          <w:sz w:val="20"/>
          <w:szCs w:val="24"/>
        </w:rPr>
        <w:t>S/120</w:t>
      </w:r>
      <w:r w:rsidRPr="00755FBA">
        <w:rPr>
          <w:rFonts w:ascii="Arial Narrow" w:hAnsi="Arial Narrow" w:cs="Arial"/>
          <w:sz w:val="20"/>
          <w:szCs w:val="24"/>
        </w:rPr>
        <w:tab/>
      </w:r>
      <w:r w:rsidRPr="00755FBA">
        <w:rPr>
          <w:rFonts w:ascii="Arial Narrow" w:hAnsi="Arial Narrow" w:cs="Arial"/>
          <w:sz w:val="20"/>
          <w:szCs w:val="24"/>
        </w:rPr>
        <w:tab/>
        <w:t>S/150</w:t>
      </w:r>
      <w:r w:rsidRPr="00755FBA">
        <w:rPr>
          <w:rFonts w:ascii="Arial Narrow" w:hAnsi="Arial Narrow" w:cs="Arial"/>
          <w:sz w:val="20"/>
          <w:szCs w:val="24"/>
        </w:rPr>
        <w:tab/>
      </w:r>
    </w:p>
    <w:p w:rsidR="00755FBA" w:rsidRPr="00755FBA" w:rsidRDefault="00755FBA" w:rsidP="00755FBA">
      <w:pPr>
        <w:ind w:left="708"/>
        <w:rPr>
          <w:rFonts w:ascii="Arial Narrow" w:hAnsi="Arial Narrow"/>
          <w:b/>
        </w:rPr>
      </w:pPr>
      <w:r w:rsidRPr="00755FBA">
        <w:rPr>
          <w:rFonts w:ascii="Arial Narrow" w:hAnsi="Arial Narrow"/>
          <w:b/>
        </w:rPr>
        <w:t>La inscripción le da derecho: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755FBA">
        <w:rPr>
          <w:rFonts w:ascii="Arial Narrow" w:hAnsi="Arial Narrow"/>
          <w:sz w:val="20"/>
        </w:rPr>
        <w:t>Certificación por 30 horas académicas</w:t>
      </w:r>
    </w:p>
    <w:p w:rsidR="00755FBA" w:rsidRDefault="00755FBA" w:rsidP="00755FBA">
      <w:pPr>
        <w:pStyle w:val="Prrafodelista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proofErr w:type="spellStart"/>
      <w:r w:rsidRPr="00755FBA">
        <w:rPr>
          <w:rFonts w:ascii="Arial Narrow" w:hAnsi="Arial Narrow"/>
          <w:sz w:val="20"/>
        </w:rPr>
        <w:t>Coffee</w:t>
      </w:r>
      <w:proofErr w:type="spellEnd"/>
      <w:r w:rsidRPr="00755FBA">
        <w:rPr>
          <w:rFonts w:ascii="Arial Narrow" w:hAnsi="Arial Narrow"/>
          <w:sz w:val="20"/>
        </w:rPr>
        <w:t xml:space="preserve"> break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Material de trabajo.</w:t>
      </w:r>
    </w:p>
    <w:p w:rsidR="00755FBA" w:rsidRPr="00755FBA" w:rsidRDefault="00755FBA" w:rsidP="00755FBA">
      <w:pPr>
        <w:pStyle w:val="Prrafodelista"/>
        <w:numPr>
          <w:ilvl w:val="0"/>
          <w:numId w:val="3"/>
        </w:numPr>
        <w:spacing w:after="0"/>
        <w:rPr>
          <w:rFonts w:ascii="Arial Narrow" w:hAnsi="Arial Narrow"/>
        </w:rPr>
      </w:pPr>
      <w:r w:rsidRPr="00755FBA">
        <w:rPr>
          <w:rFonts w:ascii="Arial Narrow" w:hAnsi="Arial Narrow"/>
          <w:sz w:val="20"/>
        </w:rPr>
        <w:t xml:space="preserve">Cóctel </w:t>
      </w:r>
    </w:p>
    <w:sectPr w:rsidR="00755FBA" w:rsidRPr="00755FBA" w:rsidSect="00755FBA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ED7"/>
    <w:multiLevelType w:val="hybridMultilevel"/>
    <w:tmpl w:val="C936B6EE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9577E18"/>
    <w:multiLevelType w:val="hybridMultilevel"/>
    <w:tmpl w:val="A5D2FD46"/>
    <w:lvl w:ilvl="0" w:tplc="F324399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EE2D00"/>
    <w:multiLevelType w:val="hybridMultilevel"/>
    <w:tmpl w:val="47DC2E1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BA"/>
    <w:rsid w:val="007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2019-07-08T20:38:00Z</dcterms:created>
  <dcterms:modified xsi:type="dcterms:W3CDTF">2019-07-08T20:51:00Z</dcterms:modified>
</cp:coreProperties>
</file>